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5C7ED">
      <w:pPr>
        <w:pStyle w:val="2"/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沧州市人民医院肿瘤院区</w:t>
      </w:r>
    </w:p>
    <w:p w14:paraId="4715414B">
      <w:pPr>
        <w:pStyle w:val="2"/>
        <w:bidi w:val="0"/>
        <w:jc w:val="center"/>
        <w:rPr>
          <w:rFonts w:hint="default"/>
          <w:sz w:val="44"/>
          <w:szCs w:val="44"/>
          <w:lang w:val="en-US"/>
        </w:rPr>
      </w:pPr>
      <w:r>
        <w:rPr>
          <w:rFonts w:hint="eastAsia"/>
          <w:sz w:val="44"/>
          <w:szCs w:val="44"/>
          <w:lang w:val="en-US" w:eastAsia="zh-CN"/>
        </w:rPr>
        <w:t>核心数据机房精密空调维保服务要求</w:t>
      </w:r>
    </w:p>
    <w:p w14:paraId="01E1F8D2">
      <w:pPr>
        <w:pStyle w:val="3"/>
        <w:bidi w:val="0"/>
        <w:rPr>
          <w:rFonts w:hint="default"/>
          <w:sz w:val="28"/>
          <w:szCs w:val="22"/>
        </w:rPr>
      </w:pPr>
      <w:r>
        <w:rPr>
          <w:rFonts w:hint="default"/>
          <w:sz w:val="28"/>
          <w:szCs w:val="22"/>
        </w:rPr>
        <w:t>一、总体要求</w:t>
      </w:r>
    </w:p>
    <w:p w14:paraId="219BA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7" w:leftChars="8" w:firstLine="458" w:firstLineChars="191"/>
        <w:textAlignment w:val="auto"/>
        <w:rPr>
          <w:rFonts w:hint="default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1.对机房内三台精密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zh-CN" w:eastAsia="zh-CN"/>
        </w:rPr>
        <w:t>空调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所有零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zh-CN" w:eastAsia="zh-CN"/>
        </w:rPr>
        <w:t>备件的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免费维修更换服务，零配件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费用乙方全部承担，包括运输、搬运等全部费用（精密空调型号PEX2060FA)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zh-CN" w:eastAsia="zh-CN"/>
        </w:rPr>
        <w:t>；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并对机房内空调运行相关的其他如软化水等设备进行免费维保服务。</w:t>
      </w:r>
    </w:p>
    <w:p w14:paraId="56DD1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7" w:leftChars="8" w:firstLine="458" w:firstLineChars="191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2.每季度安排专人现场进行至少一次专业巡检服务，并提供完整的巡检服务报告，巡检内容包括：</w:t>
      </w:r>
    </w:p>
    <w:p w14:paraId="01F04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7" w:leftChars="8" w:firstLine="458" w:firstLineChars="191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巡检内容包括：</w:t>
      </w:r>
    </w:p>
    <w:p w14:paraId="0F6BA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7" w:leftChars="8" w:firstLine="458" w:firstLineChars="191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①外机噪音：观察空调外机启动及运行时的噪音情况，有无异响及噪音是否正常。</w:t>
      </w:r>
    </w:p>
    <w:p w14:paraId="4CC25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7" w:leftChars="8" w:firstLine="458" w:firstLineChars="191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②排水：检查空调的排水是否正常，空调机下面是否存在明显的积水或水迹。</w:t>
      </w:r>
    </w:p>
    <w:p w14:paraId="01D37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7" w:leftChars="8" w:firstLine="458" w:firstLineChars="191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③自启动：检查空调是否能来电自启动，通过作一次开关切换来验证。</w:t>
      </w:r>
    </w:p>
    <w:p w14:paraId="40AC5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7" w:leftChars="8" w:firstLine="458" w:firstLineChars="191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④电流：使用电流表测试空调的每相电流，在外机启动工作稳定后进行测试</w:t>
      </w:r>
    </w:p>
    <w:p w14:paraId="3C0CDB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7" w:leftChars="8" w:firstLine="458" w:firstLineChars="191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⑤测试回风温度（按需）：测试空调室内主机进回处的温度，根据需要完成；</w:t>
      </w:r>
    </w:p>
    <w:p w14:paraId="45584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7" w:leftChars="8" w:firstLine="458" w:firstLineChars="191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⑥相对湿度（按需）：采用湿度计完成室内湿度测试，根据需要完成；</w:t>
      </w:r>
    </w:p>
    <w:p w14:paraId="2A792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7" w:leftChars="8" w:firstLine="458" w:firstLineChars="191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⑦运转部分的机械性能：检查空调运转部分的机械性能是否良好，是否有异响及其它运转不畅等问题。</w:t>
      </w:r>
    </w:p>
    <w:p w14:paraId="5B4F3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7" w:leftChars="8" w:firstLine="458" w:firstLineChars="191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⑧压缩机工作情况：检查空调压机工作是否正常，制冷量及制冷剂是否满足要求。</w:t>
      </w:r>
    </w:p>
    <w:p w14:paraId="1338F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7" w:leftChars="8" w:firstLine="458" w:firstLineChars="191"/>
        <w:textAlignment w:val="auto"/>
        <w:rPr>
          <w:rFonts w:hint="default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⑨安全性检查：完成空调内外机是否有部件老化的情况，接电是否可靠等项目的检查工作。</w:t>
      </w:r>
    </w:p>
    <w:p w14:paraId="3ACF1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7" w:leftChars="8" w:firstLine="458" w:firstLineChars="191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⑩定期完成日常维护（冲洗室外机、清洗加湿系统、更换风机皮带及过滤网）；</w:t>
      </w:r>
    </w:p>
    <w:p w14:paraId="34C58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7" w:leftChars="8" w:firstLine="458" w:firstLineChars="191"/>
        <w:textAlignment w:val="auto"/>
        <w:rPr>
          <w:rFonts w:hint="default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3.每季度提供一次现场培训，每次培训时长不低于2小时，需提供完整的培训资料和培训记录；</w:t>
      </w:r>
    </w:p>
    <w:p w14:paraId="4B3A9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7" w:leftChars="8" w:firstLine="458" w:firstLineChars="191"/>
        <w:textAlignment w:val="auto"/>
        <w:rPr>
          <w:rFonts w:hint="default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4.现场储备应急物资及备件，包括但不限于压缩机、室外风机、室内风机、控制板、显示板、室外调速控制器；</w:t>
      </w:r>
    </w:p>
    <w:p w14:paraId="19166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7" w:leftChars="8" w:firstLine="458" w:firstLineChars="191"/>
        <w:textAlignment w:val="auto"/>
        <w:rPr>
          <w:rFonts w:hint="default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5.每季度提供一次精密空调的过滤网、加湿系统及室外机的日常维护服务，并对软化水设备进行加盐、调试；（乙方需提供专业适配滤芯、专业盐等全部相关产品，费用由乙方支付）</w:t>
      </w:r>
    </w:p>
    <w:p w14:paraId="48049045">
      <w:pPr>
        <w:pStyle w:val="3"/>
        <w:bidi w:val="0"/>
        <w:rPr>
          <w:rFonts w:hint="default" w:eastAsia="黑体"/>
          <w:sz w:val="28"/>
          <w:szCs w:val="22"/>
          <w:lang w:val="en-US" w:eastAsia="zh-CN"/>
        </w:rPr>
      </w:pPr>
      <w:r>
        <w:rPr>
          <w:rFonts w:hint="eastAsia"/>
          <w:sz w:val="28"/>
          <w:szCs w:val="22"/>
          <w:lang w:val="en-US" w:eastAsia="zh-CN"/>
        </w:rPr>
        <w:t>二</w:t>
      </w:r>
      <w:r>
        <w:rPr>
          <w:rFonts w:hint="default"/>
          <w:sz w:val="28"/>
          <w:szCs w:val="22"/>
        </w:rPr>
        <w:t>、</w:t>
      </w:r>
      <w:r>
        <w:rPr>
          <w:rFonts w:hint="eastAsia"/>
          <w:sz w:val="28"/>
          <w:szCs w:val="22"/>
          <w:lang w:val="en-US" w:eastAsia="zh-CN"/>
        </w:rPr>
        <w:t>应急响应要求</w:t>
      </w:r>
    </w:p>
    <w:p w14:paraId="506B2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7" w:leftChars="8" w:firstLine="458" w:firstLineChars="191"/>
        <w:textAlignment w:val="auto"/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故障发生后，乙方工程师需在接到甲方通知后2小时内到达现场，并根据故障等级完成故障的修复工作，保障机房温湿度正常，相关参数情况满足国家对数据机房的要求；</w:t>
      </w:r>
    </w:p>
    <w:p w14:paraId="489A3325">
      <w:pPr>
        <w:keepLines w:val="0"/>
        <w:pageBreakBefore w:val="0"/>
        <w:tabs>
          <w:tab w:val="left" w:pos="720"/>
        </w:tabs>
        <w:kinsoku/>
        <w:overflowPunct/>
        <w:topLinePunct w:val="0"/>
        <w:bidi w:val="0"/>
        <w:spacing w:line="240" w:lineRule="auto"/>
        <w:ind w:left="360"/>
        <w:jc w:val="left"/>
        <w:textAlignment w:val="auto"/>
        <w:rPr>
          <w:rFonts w:hint="eastAsia" w:ascii="微软雅黑" w:hAnsi="微软雅黑" w:eastAsia="微软雅黑" w:cs="微软雅黑"/>
          <w:sz w:val="24"/>
          <w:szCs w:val="24"/>
          <w:highlight w:val="white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故障解决时限：</w:t>
      </w:r>
      <w:r>
        <w:rPr>
          <w:rFonts w:hint="eastAsia" w:ascii="微软雅黑" w:hAnsi="微软雅黑" w:eastAsia="微软雅黑" w:cs="微软雅黑"/>
          <w:sz w:val="24"/>
          <w:szCs w:val="24"/>
        </w:rPr>
        <w:t>对于不同级别的故障</w:t>
      </w:r>
      <w:r>
        <w:rPr>
          <w:rFonts w:hint="eastAsia" w:ascii="微软雅黑" w:hAnsi="微软雅黑" w:eastAsia="微软雅黑" w:cs="微软雅黑"/>
          <w:sz w:val="24"/>
          <w:szCs w:val="24"/>
          <w:highlight w:val="white"/>
        </w:rPr>
        <w:t>，故障解决时限</w:t>
      </w:r>
      <w:r>
        <w:rPr>
          <w:rFonts w:hint="eastAsia" w:ascii="微软雅黑" w:hAnsi="微软雅黑" w:eastAsia="微软雅黑" w:cs="微软雅黑"/>
          <w:sz w:val="24"/>
          <w:szCs w:val="24"/>
          <w:highlight w:val="white"/>
          <w:lang w:val="en-US" w:eastAsia="zh-CN"/>
        </w:rPr>
        <w:t>要求如下表：</w:t>
      </w:r>
    </w:p>
    <w:p w14:paraId="16889F29">
      <w:pPr>
        <w:keepLines w:val="0"/>
        <w:pageBreakBefore w:val="0"/>
        <w:kinsoku/>
        <w:overflowPunct/>
        <w:topLinePunct w:val="0"/>
        <w:bidi w:val="0"/>
        <w:spacing w:line="240" w:lineRule="auto"/>
        <w:ind w:left="360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highlight w:val="white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white"/>
        </w:rPr>
        <w:t>故障解决时限表</w:t>
      </w:r>
    </w:p>
    <w:tbl>
      <w:tblPr>
        <w:tblStyle w:val="6"/>
        <w:tblW w:w="0" w:type="auto"/>
        <w:tblInd w:w="4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0"/>
        <w:gridCol w:w="4500"/>
      </w:tblGrid>
      <w:tr w14:paraId="3BC40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  <w:tcBorders>
              <w:top w:val="double" w:color="auto" w:sz="18" w:space="0"/>
              <w:left w:val="double" w:color="auto" w:sz="1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4CFC339">
            <w:pPr>
              <w:pStyle w:val="8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故障级别</w:t>
            </w:r>
          </w:p>
        </w:tc>
        <w:tc>
          <w:tcPr>
            <w:tcW w:w="4500" w:type="dxa"/>
            <w:tcBorders>
              <w:top w:val="double" w:color="auto" w:sz="18" w:space="0"/>
              <w:left w:val="single" w:color="auto" w:sz="6" w:space="0"/>
              <w:bottom w:val="single" w:color="auto" w:sz="6" w:space="0"/>
              <w:right w:val="double" w:color="auto" w:sz="18" w:space="0"/>
            </w:tcBorders>
            <w:noWrap w:val="0"/>
            <w:vAlign w:val="top"/>
          </w:tcPr>
          <w:p w14:paraId="78EB8FB9">
            <w:pPr>
              <w:pStyle w:val="8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解决时限</w:t>
            </w:r>
          </w:p>
        </w:tc>
      </w:tr>
      <w:tr w14:paraId="0FAA8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  <w:tcBorders>
              <w:top w:val="single" w:color="auto" w:sz="6" w:space="0"/>
              <w:left w:val="double" w:color="auto" w:sz="1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AB79D73">
            <w:pPr>
              <w:pStyle w:val="8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一级故障</w:t>
            </w:r>
          </w:p>
        </w:tc>
        <w:tc>
          <w:tcPr>
            <w:tcW w:w="4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18" w:space="0"/>
            </w:tcBorders>
            <w:noWrap w:val="0"/>
            <w:vAlign w:val="top"/>
          </w:tcPr>
          <w:p w14:paraId="485E9BE8">
            <w:pPr>
              <w:pStyle w:val="8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小时</w:t>
            </w:r>
          </w:p>
        </w:tc>
      </w:tr>
      <w:tr w14:paraId="1E7A5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  <w:tcBorders>
              <w:top w:val="single" w:color="auto" w:sz="6" w:space="0"/>
              <w:left w:val="double" w:color="auto" w:sz="1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57D4AB4">
            <w:pPr>
              <w:pStyle w:val="8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二级故障</w:t>
            </w:r>
          </w:p>
        </w:tc>
        <w:tc>
          <w:tcPr>
            <w:tcW w:w="4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18" w:space="0"/>
            </w:tcBorders>
            <w:noWrap w:val="0"/>
            <w:vAlign w:val="top"/>
          </w:tcPr>
          <w:p w14:paraId="1E9F744E">
            <w:pPr>
              <w:pStyle w:val="8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24小时</w:t>
            </w:r>
          </w:p>
        </w:tc>
      </w:tr>
      <w:tr w14:paraId="0D07A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  <w:tcBorders>
              <w:top w:val="single" w:color="auto" w:sz="6" w:space="0"/>
              <w:left w:val="double" w:color="auto" w:sz="1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E6226B7">
            <w:pPr>
              <w:pStyle w:val="8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三级故障</w:t>
            </w:r>
          </w:p>
        </w:tc>
        <w:tc>
          <w:tcPr>
            <w:tcW w:w="4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18" w:space="0"/>
            </w:tcBorders>
            <w:noWrap w:val="0"/>
            <w:vAlign w:val="top"/>
          </w:tcPr>
          <w:p w14:paraId="479573CE">
            <w:pPr>
              <w:pStyle w:val="8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3天</w:t>
            </w:r>
          </w:p>
        </w:tc>
      </w:tr>
      <w:tr w14:paraId="7E9A6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0" w:type="dxa"/>
            <w:tcBorders>
              <w:top w:val="single" w:color="auto" w:sz="6" w:space="0"/>
              <w:left w:val="double" w:color="auto" w:sz="18" w:space="0"/>
              <w:bottom w:val="double" w:color="auto" w:sz="18" w:space="0"/>
              <w:right w:val="single" w:color="auto" w:sz="6" w:space="0"/>
            </w:tcBorders>
            <w:noWrap w:val="0"/>
            <w:vAlign w:val="top"/>
          </w:tcPr>
          <w:p w14:paraId="260F8D4C">
            <w:pPr>
              <w:pStyle w:val="8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四级故障</w:t>
            </w:r>
          </w:p>
        </w:tc>
        <w:tc>
          <w:tcPr>
            <w:tcW w:w="4500" w:type="dxa"/>
            <w:tcBorders>
              <w:top w:val="single" w:color="auto" w:sz="6" w:space="0"/>
              <w:left w:val="single" w:color="auto" w:sz="6" w:space="0"/>
              <w:bottom w:val="double" w:color="auto" w:sz="18" w:space="0"/>
              <w:right w:val="double" w:color="auto" w:sz="18" w:space="0"/>
            </w:tcBorders>
            <w:noWrap w:val="0"/>
            <w:vAlign w:val="top"/>
          </w:tcPr>
          <w:p w14:paraId="729C2E95">
            <w:pPr>
              <w:pStyle w:val="8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周</w:t>
            </w:r>
          </w:p>
        </w:tc>
      </w:tr>
    </w:tbl>
    <w:p w14:paraId="6C76C5A9">
      <w:pPr>
        <w:pStyle w:val="4"/>
        <w:keepLines w:val="0"/>
        <w:pageBreakBefore w:val="0"/>
        <w:tabs>
          <w:tab w:val="left" w:pos="1800"/>
        </w:tabs>
        <w:kinsoku/>
        <w:overflowPunct/>
        <w:topLinePunct w:val="0"/>
        <w:bidi w:val="0"/>
        <w:spacing w:line="240" w:lineRule="auto"/>
        <w:textAlignment w:val="auto"/>
        <w:rPr>
          <w:rFonts w:hint="eastAsia" w:ascii="微软雅黑" w:hAnsi="微软雅黑" w:eastAsia="微软雅黑" w:cs="微软雅黑"/>
          <w:b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</w:rPr>
        <w:t>空调产品故障级别分类</w:t>
      </w:r>
    </w:p>
    <w:p w14:paraId="5982D102">
      <w:pPr>
        <w:pStyle w:val="8"/>
        <w:keepLines w:val="0"/>
        <w:pageBreakBefore w:val="0"/>
        <w:kinsoku/>
        <w:overflowPunct/>
        <w:topLinePunct w:val="0"/>
        <w:bidi w:val="0"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  <w:lang w:val="en-US" w:eastAsia="zh-CN"/>
        </w:rPr>
        <w:t>1.</w:t>
      </w:r>
      <w:r>
        <w:rPr>
          <w:rFonts w:hint="eastAsia" w:ascii="微软雅黑" w:hAnsi="微软雅黑" w:eastAsia="微软雅黑" w:cs="微软雅黑"/>
          <w:b/>
          <w:sz w:val="24"/>
          <w:szCs w:val="24"/>
        </w:rPr>
        <w:t>一级故障：</w:t>
      </w:r>
    </w:p>
    <w:p w14:paraId="0083EB3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  <w:t>①空调压缩机高压保护开关跳掉, 按复位开关也恢复不了.空调显示高温报警。</w:t>
      </w:r>
    </w:p>
    <w:p w14:paraId="32428B17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  <w:t>②空调压缩机正在运转,但空调显示高温报警。</w:t>
      </w:r>
    </w:p>
    <w:p w14:paraId="41091ABC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  <w:t>③空调风机马达停止, 客户没法起动备及机房没有备用机组选用。</w:t>
      </w:r>
    </w:p>
    <w:p w14:paraId="02B4FC74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79" w:leftChars="228" w:firstLine="0" w:firstLineChars="0"/>
        <w:textAlignment w:val="auto"/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  <w:t>④机房空调高温报警. 压缩机频繁起动报警, 风机过载报警,掉失风量报警。⑤空调出现严重的异常噪音。</w:t>
      </w:r>
    </w:p>
    <w:p w14:paraId="5CED28E5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  <w:t>⑥任何原因引起的设备着火，内部短路。</w:t>
      </w:r>
    </w:p>
    <w:p w14:paraId="4BF7CCE4">
      <w:pPr>
        <w:pStyle w:val="8"/>
        <w:keepLines w:val="0"/>
        <w:pageBreakBefore w:val="0"/>
        <w:kinsoku/>
        <w:overflowPunct/>
        <w:topLinePunct w:val="0"/>
        <w:bidi w:val="0"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  <w:lang w:val="en-US" w:eastAsia="zh-CN"/>
        </w:rPr>
        <w:t>2.</w:t>
      </w:r>
      <w:r>
        <w:rPr>
          <w:rFonts w:hint="eastAsia" w:ascii="微软雅黑" w:hAnsi="微软雅黑" w:eastAsia="微软雅黑" w:cs="微软雅黑"/>
          <w:b/>
          <w:sz w:val="24"/>
          <w:szCs w:val="24"/>
        </w:rPr>
        <w:t>二级故障：</w:t>
      </w:r>
    </w:p>
    <w:p w14:paraId="519251F7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  <w:t>①空调壹台压缩机高压保护开关跳掉, 按复位开关也恢复不了。</w:t>
      </w:r>
    </w:p>
    <w:p w14:paraId="04497D07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  <w:t>②机房空调高湿报警. 低湿报警, 低温报警。</w:t>
      </w:r>
    </w:p>
    <w:p w14:paraId="444F3887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  <w:t>③所有空调型号蒸发器有滴水情况。</w:t>
      </w:r>
    </w:p>
    <w:p w14:paraId="1ED66033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  <w:t>④电加热不工作。</w:t>
      </w:r>
    </w:p>
    <w:p w14:paraId="7AFBD2CF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  <w:t>⑤膨胀阀或干燥过滤器结冰。</w:t>
      </w:r>
    </w:p>
    <w:p w14:paraId="11B7C63B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  <w:t>⑥凝器风机马达有严重异常噪音。</w:t>
      </w:r>
    </w:p>
    <w:p w14:paraId="5111B70F">
      <w:pPr>
        <w:pStyle w:val="8"/>
        <w:keepLines w:val="0"/>
        <w:pageBreakBefore w:val="0"/>
        <w:kinsoku/>
        <w:overflowPunct/>
        <w:topLinePunct w:val="0"/>
        <w:bidi w:val="0"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  <w:lang w:val="en-US" w:eastAsia="zh-CN"/>
        </w:rPr>
        <w:t>3.</w:t>
      </w:r>
      <w:r>
        <w:rPr>
          <w:rFonts w:hint="eastAsia" w:ascii="微软雅黑" w:hAnsi="微软雅黑" w:eastAsia="微软雅黑" w:cs="微软雅黑"/>
          <w:b/>
          <w:sz w:val="24"/>
          <w:szCs w:val="24"/>
        </w:rPr>
        <w:t>三级故障：</w:t>
      </w:r>
    </w:p>
    <w:p w14:paraId="6ACBF675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  <w:t>①压缩机高压压力超过320 PSI 但还在运转。</w:t>
      </w:r>
    </w:p>
    <w:p w14:paraId="1FB49B16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  <w:t>②压缩机低压压力低於 50 PSI 但还在运转。</w:t>
      </w:r>
    </w:p>
    <w:p w14:paraId="2942E90A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  <w:t>③空调高湿报警, 空调正在除湿状态。</w:t>
      </w:r>
    </w:p>
    <w:p w14:paraId="5728524D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  <w:t>④空调低湿报警, 空调正在加湿状态。</w:t>
      </w:r>
    </w:p>
    <w:p w14:paraId="30F2334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  <w:t>⑤空调低温报警, 空调正在加热状态。</w:t>
      </w:r>
    </w:p>
    <w:p w14:paraId="2B68EBEE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  <w:t>⑥空调出现不严重的异常噪音。</w:t>
      </w:r>
    </w:p>
    <w:p w14:paraId="6384751D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  <w:t>⑦冷凝器马达工作不正常。</w:t>
      </w:r>
    </w:p>
    <w:p w14:paraId="73E1CB2D">
      <w:pPr>
        <w:pStyle w:val="8"/>
        <w:keepLines w:val="0"/>
        <w:pageBreakBefore w:val="0"/>
        <w:kinsoku/>
        <w:overflowPunct/>
        <w:topLinePunct w:val="0"/>
        <w:bidi w:val="0"/>
        <w:spacing w:line="240" w:lineRule="auto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4"/>
          <w:szCs w:val="24"/>
          <w:lang w:val="en-US" w:eastAsia="zh-CN"/>
        </w:rPr>
        <w:t>4.</w:t>
      </w:r>
      <w:r>
        <w:rPr>
          <w:rFonts w:hint="eastAsia" w:ascii="微软雅黑" w:hAnsi="微软雅黑" w:eastAsia="微软雅黑" w:cs="微软雅黑"/>
          <w:b/>
          <w:sz w:val="24"/>
          <w:szCs w:val="24"/>
        </w:rPr>
        <w:t>四级告警：</w:t>
      </w:r>
    </w:p>
    <w:p w14:paraId="36E9C8B7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  <w:t>①空调机组加湿水加水量不足。</w:t>
      </w:r>
    </w:p>
    <w:p w14:paraId="472C450E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  <w:t>②空调机组空气滤网堵塞报警。</w:t>
      </w:r>
    </w:p>
    <w:p w14:paraId="4D380B50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  <w:t>③空调机组压缩压油位低。</w:t>
      </w:r>
    </w:p>
    <w:p w14:paraId="14E267C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  <w:t>④空调机组电加热三相电流不平衡但没有低温报警。</w:t>
      </w:r>
    </w:p>
    <w:p w14:paraId="13FDFE9C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  <w:t>⑤空调机组有风机皮带的噪音。</w:t>
      </w:r>
    </w:p>
    <w:p w14:paraId="0FDED51C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napToGrid/>
          <w:kern w:val="2"/>
          <w:sz w:val="24"/>
          <w:szCs w:val="32"/>
          <w:lang w:val="en-US" w:eastAsia="zh-CN" w:bidi="ar-SA"/>
        </w:rPr>
        <w:t>⑥膨胀阀或干燥过滤器结霜。</w:t>
      </w:r>
    </w:p>
    <w:p w14:paraId="4F9DB1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0B61D9"/>
    <w:rsid w:val="0DB65122"/>
    <w:rsid w:val="12AA2410"/>
    <w:rsid w:val="1E311151"/>
    <w:rsid w:val="265F6C6A"/>
    <w:rsid w:val="2C0C1E25"/>
    <w:rsid w:val="2CF14902"/>
    <w:rsid w:val="31C72739"/>
    <w:rsid w:val="394C5B97"/>
    <w:rsid w:val="3AD44EE6"/>
    <w:rsid w:val="3E0B61D9"/>
    <w:rsid w:val="4103410D"/>
    <w:rsid w:val="4E7C3473"/>
    <w:rsid w:val="5F8B676E"/>
    <w:rsid w:val="77A8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99"/>
    <w:pPr>
      <w:spacing w:after="120"/>
      <w:ind w:firstLine="200" w:firstLineChars="200"/>
    </w:pPr>
    <w:rPr>
      <w:sz w:val="24"/>
    </w:rPr>
  </w:style>
  <w:style w:type="paragraph" w:styleId="5">
    <w:name w:val="Block Text"/>
    <w:basedOn w:val="1"/>
    <w:next w:val="1"/>
    <w:qFormat/>
    <w:uiPriority w:val="0"/>
    <w:pPr>
      <w:adjustRightInd w:val="0"/>
      <w:ind w:left="420" w:right="33"/>
      <w:jc w:val="left"/>
    </w:pPr>
    <w:rPr>
      <w:kern w:val="0"/>
      <w:sz w:val="24"/>
    </w:rPr>
  </w:style>
  <w:style w:type="paragraph" w:customStyle="1" w:styleId="8">
    <w:name w:val="缺省文本"/>
    <w:basedOn w:val="1"/>
    <w:qFormat/>
    <w:uiPriority w:val="0"/>
    <w:pPr>
      <w:spacing w:line="240" w:lineRule="auto"/>
      <w:ind w:firstLine="200" w:firstLineChars="200"/>
    </w:pPr>
    <w:rPr>
      <w:snapToGrid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1323</Words>
  <Characters>1349</Characters>
  <Lines>0</Lines>
  <Paragraphs>0</Paragraphs>
  <TotalTime>0</TotalTime>
  <ScaleCrop>false</ScaleCrop>
  <LinksUpToDate>false</LinksUpToDate>
  <CharactersWithSpaces>1364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2026-07-03T03:26:00Z</dcterms:created>
  <dc:creator>WPS_1683120501</dc:creator>
  <cp:lastModifiedBy>WPS_1683120501</cp:lastModifiedBy>
  <dcterms:modified xsi:type="dcterms:W3CDTF">2026-07-06T07:49:02Z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6713BA359E94499988A54F82CF603C7F_11</vt:lpwstr>
  </property>
  <property fmtid="{D5CDD505-2E9C-101B-9397-08002B2CF9AE}" pid="4" name="KSOTemplateDocerSaveRecord">
    <vt:lpwstr>eyJoZGlkIjoiNmFmOTViNzIxYmYyNjUxMzE3N2JkODIxZjQzYzI5OWUiLCJ1c2VySWQiOiIxNDkxNzU2OTk4In0=</vt:lpwstr>
  </property>
</Properties>
</file>